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8"/>
          <w:szCs w:val="28"/>
        </w:rPr>
      </w:pP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连饲麦1号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大麦</w:t>
      </w:r>
      <w:r>
        <w:rPr>
          <w:rFonts w:ascii="Times New Roman" w:hAnsi="Times New Roman" w:eastAsia="仿宋_GB2312" w:cs="Times New Roman"/>
          <w:sz w:val="28"/>
          <w:szCs w:val="28"/>
        </w:rPr>
        <w:t>新品种</w:t>
      </w:r>
      <w:r>
        <w:rPr>
          <w:rFonts w:hint="eastAsia" w:ascii="Times New Roman" w:hAnsi="Times New Roman" w:eastAsia="仿宋_GB2312" w:cs="Times New Roman"/>
          <w:sz w:val="28"/>
          <w:szCs w:val="28"/>
        </w:rPr>
        <w:t>成果说明</w:t>
      </w:r>
    </w:p>
    <w:p>
      <w:pPr>
        <w:rPr>
          <w:rFonts w:ascii="宋体" w:hAnsi="宋体" w:eastAsia="宋体"/>
          <w:sz w:val="28"/>
          <w:szCs w:val="28"/>
        </w:rPr>
      </w:pP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连饲麦1号”是由连云港市农业科学院特粮特经研究室选育的半冬性多棱饲料大麦新品种，2015年通过江苏省农作物品种审定委员会鉴定，鉴定编号：苏鉴麦201503；2018年通过非主要农作物品种登记，登记编号：GPD大麦（青稞）（2018）320049。</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特征特性：幼苗半直立，叶色深绿；幼苗分蘖力较强，成穗率较多；穗层较整齐，株型紧凑，茎秆弹性较好；高抗大麦黄花叶病，抗寒性好，抗倒春寒能力强，熟相、品质及丰产稳产性好，可应用于饲料的籽粒加工及青贮，适宜江苏沿海及周边相同生态区种植。</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8B"/>
    <w:rsid w:val="00076D91"/>
    <w:rsid w:val="00091151"/>
    <w:rsid w:val="000D2CC1"/>
    <w:rsid w:val="00112D8B"/>
    <w:rsid w:val="001A7758"/>
    <w:rsid w:val="00365F17"/>
    <w:rsid w:val="004C48CD"/>
    <w:rsid w:val="00535F55"/>
    <w:rsid w:val="007F5C05"/>
    <w:rsid w:val="00966C01"/>
    <w:rsid w:val="00AE1456"/>
    <w:rsid w:val="00CE3E12"/>
    <w:rsid w:val="00D67B82"/>
    <w:rsid w:val="00D93A73"/>
    <w:rsid w:val="00E70AAF"/>
    <w:rsid w:val="00F96FDD"/>
    <w:rsid w:val="0E234957"/>
    <w:rsid w:val="53C83D5F"/>
    <w:rsid w:val="554C2918"/>
    <w:rsid w:val="6E882809"/>
    <w:rsid w:val="6EB6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224</Characters>
  <Lines>1</Lines>
  <Paragraphs>1</Paragraphs>
  <TotalTime>0</TotalTime>
  <ScaleCrop>false</ScaleCrop>
  <LinksUpToDate>false</LinksUpToDate>
  <CharactersWithSpaces>262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2019-09-18T02:23:00Z</dcterms:created>
  <dc:creator>kjc yng</dc:creator>
  <cp:lastModifiedBy>阿花</cp:lastModifiedBy>
  <dcterms:modified xsi:type="dcterms:W3CDTF">2020-01-07T08:33:16Z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